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B8936" w14:textId="00DDD843" w:rsidR="004006E9" w:rsidRDefault="004006E9" w:rsidP="004006E9">
      <w:pPr>
        <w:pStyle w:val="a5"/>
      </w:pPr>
      <w:r>
        <w:rPr>
          <w:noProof/>
        </w:rPr>
        <w:drawing>
          <wp:inline distT="0" distB="0" distL="0" distR="0" wp14:anchorId="72F38FAB" wp14:editId="43AE5415">
            <wp:extent cx="6315759" cy="2851001"/>
            <wp:effectExtent l="0" t="0" r="0" b="6985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56" cy="287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7FC0F" w14:textId="77777777" w:rsidR="006A70DF" w:rsidRDefault="006A70DF" w:rsidP="006A70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374EC984" w14:textId="71E08C6F" w:rsidR="003C3ED0" w:rsidRPr="006A70DF" w:rsidRDefault="00D73830" w:rsidP="006A70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70DF">
        <w:rPr>
          <w:rFonts w:ascii="Times New Roman" w:hAnsi="Times New Roman" w:cs="Times New Roman"/>
          <w:b/>
          <w:sz w:val="32"/>
          <w:szCs w:val="32"/>
        </w:rPr>
        <w:t>Режим занятий обучающихся</w:t>
      </w:r>
    </w:p>
    <w:p w14:paraId="770547FC" w14:textId="77777777" w:rsidR="00D73830" w:rsidRPr="006A70DF" w:rsidRDefault="00D73830" w:rsidP="00D738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A70D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55071A39" w14:textId="30903A1A" w:rsidR="00D73830" w:rsidRPr="006A70DF" w:rsidRDefault="00D73830" w:rsidP="00D7383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Настоящий режим занятий обучающихся МОУ «Средняя школа №44» (далее школа)) разработан в соответствии с Федеральным законом от 29.12.2012 № 273-ФЗ «Об образовании в Российской Федерации»,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санитарного врача РФ от 29.12.2010 3189, Уставом школы.</w:t>
      </w:r>
    </w:p>
    <w:p w14:paraId="0A0D0547" w14:textId="318A1156" w:rsidR="00D73830" w:rsidRPr="006A70DF" w:rsidRDefault="00D73830" w:rsidP="00D7383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Основные образовательные программы начального общего, основного общего, среднего общего образования реализуются в соответствии с утвержденным расписанием занятий.</w:t>
      </w:r>
    </w:p>
    <w:p w14:paraId="18C7EC1B" w14:textId="6975924F" w:rsidR="00D73830" w:rsidRPr="006A70DF" w:rsidRDefault="00D73830" w:rsidP="00D7383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Режим Занятий определяет порядок организации образовательного процесса в течении установленной продолжительности учебного года в соответствии с санитарными нормами и правилами.</w:t>
      </w:r>
    </w:p>
    <w:p w14:paraId="23C01C1B" w14:textId="3A0D0262" w:rsidR="00D73830" w:rsidRPr="006A70DF" w:rsidRDefault="00DF15DF" w:rsidP="00D738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A70D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20213EE9" w14:textId="604C34CC" w:rsidR="00DF15DF" w:rsidRPr="006A70DF" w:rsidRDefault="00DF15DF" w:rsidP="00DF15D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учебный год в школе начинается 1 сентября и заканчивается в соответствии с учебным планом основной общеобразовательной программы соответствующего уровня образования. Если 1 сентября приходится на выходной день, учебный год начинается в первый следующий за ним рабочий день.</w:t>
      </w:r>
    </w:p>
    <w:p w14:paraId="3B023F89" w14:textId="2542F976" w:rsidR="00DF15DF" w:rsidRPr="006A70DF" w:rsidRDefault="00DF15DF" w:rsidP="00DF15D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аттестации, в 1-м классе – 33 недели.</w:t>
      </w:r>
    </w:p>
    <w:p w14:paraId="1568E210" w14:textId="314C7D69" w:rsidR="00DF15DF" w:rsidRPr="006A70DF" w:rsidRDefault="00DF15DF" w:rsidP="00DF15D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 xml:space="preserve">Учебный год составляют учебные периоды: четверти. Количество четвертей в учебном году – 4. </w:t>
      </w:r>
    </w:p>
    <w:p w14:paraId="5E73F34B" w14:textId="5D3C3598" w:rsidR="00DF15DF" w:rsidRPr="006A70DF" w:rsidRDefault="00DF15DF" w:rsidP="00DF15D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 xml:space="preserve">После окончания учебного периода следуют каникулы. Дополнительные </w:t>
      </w:r>
      <w:proofErr w:type="spellStart"/>
      <w:r w:rsidRPr="006A70DF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6A70DF">
        <w:rPr>
          <w:rFonts w:ascii="Times New Roman" w:hAnsi="Times New Roman" w:cs="Times New Roman"/>
          <w:sz w:val="24"/>
          <w:szCs w:val="24"/>
        </w:rPr>
        <w:t xml:space="preserve"> каникулы предоставляются обучающимся в середине третьей четверти.</w:t>
      </w:r>
    </w:p>
    <w:p w14:paraId="69E0F71D" w14:textId="0C1AF738" w:rsidR="00DF15DF" w:rsidRPr="006A70DF" w:rsidRDefault="008A7533" w:rsidP="00DF15D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Даты начала и окончания</w:t>
      </w:r>
      <w:r w:rsidR="00DF15DF" w:rsidRPr="006A70DF">
        <w:rPr>
          <w:rFonts w:ascii="Times New Roman" w:hAnsi="Times New Roman" w:cs="Times New Roman"/>
          <w:sz w:val="24"/>
          <w:szCs w:val="24"/>
        </w:rPr>
        <w:t xml:space="preserve"> окончания учебного года, продолжительность учебного</w:t>
      </w:r>
      <w:r w:rsidRPr="006A70DF">
        <w:rPr>
          <w:rFonts w:ascii="Times New Roman" w:hAnsi="Times New Roman" w:cs="Times New Roman"/>
          <w:sz w:val="24"/>
          <w:szCs w:val="24"/>
        </w:rPr>
        <w:t xml:space="preserve"> </w:t>
      </w:r>
      <w:r w:rsidR="00DF15DF" w:rsidRPr="006A70DF">
        <w:rPr>
          <w:rFonts w:ascii="Times New Roman" w:hAnsi="Times New Roman" w:cs="Times New Roman"/>
          <w:sz w:val="24"/>
          <w:szCs w:val="24"/>
        </w:rPr>
        <w:t>года,</w:t>
      </w:r>
      <w:r w:rsidRPr="006A70DF">
        <w:rPr>
          <w:rFonts w:ascii="Times New Roman" w:hAnsi="Times New Roman" w:cs="Times New Roman"/>
          <w:sz w:val="24"/>
          <w:szCs w:val="24"/>
        </w:rPr>
        <w:t xml:space="preserve"> </w:t>
      </w:r>
      <w:r w:rsidR="00DF15DF" w:rsidRPr="006A70DF">
        <w:rPr>
          <w:rFonts w:ascii="Times New Roman" w:hAnsi="Times New Roman" w:cs="Times New Roman"/>
          <w:sz w:val="24"/>
          <w:szCs w:val="24"/>
        </w:rPr>
        <w:t>че</w:t>
      </w:r>
      <w:r w:rsidRPr="006A70DF">
        <w:rPr>
          <w:rFonts w:ascii="Times New Roman" w:hAnsi="Times New Roman" w:cs="Times New Roman"/>
          <w:sz w:val="24"/>
          <w:szCs w:val="24"/>
        </w:rPr>
        <w:t>тв</w:t>
      </w:r>
      <w:r w:rsidR="00DF15DF" w:rsidRPr="006A70DF">
        <w:rPr>
          <w:rFonts w:ascii="Times New Roman" w:hAnsi="Times New Roman" w:cs="Times New Roman"/>
          <w:sz w:val="24"/>
          <w:szCs w:val="24"/>
        </w:rPr>
        <w:t>ертей, сроки и прод</w:t>
      </w:r>
      <w:r w:rsidRPr="006A70DF">
        <w:rPr>
          <w:rFonts w:ascii="Times New Roman" w:hAnsi="Times New Roman" w:cs="Times New Roman"/>
          <w:sz w:val="24"/>
          <w:szCs w:val="24"/>
        </w:rPr>
        <w:t>о</w:t>
      </w:r>
      <w:r w:rsidR="00DF15DF" w:rsidRPr="006A70DF">
        <w:rPr>
          <w:rFonts w:ascii="Times New Roman" w:hAnsi="Times New Roman" w:cs="Times New Roman"/>
          <w:sz w:val="24"/>
          <w:szCs w:val="24"/>
        </w:rPr>
        <w:t>лжительность каникул, сроки проведения промежуточной аттеста</w:t>
      </w:r>
      <w:r w:rsidRPr="006A70DF">
        <w:rPr>
          <w:rFonts w:ascii="Times New Roman" w:hAnsi="Times New Roman" w:cs="Times New Roman"/>
          <w:sz w:val="24"/>
          <w:szCs w:val="24"/>
        </w:rPr>
        <w:t>ц</w:t>
      </w:r>
      <w:r w:rsidR="00DF15DF" w:rsidRPr="006A70DF">
        <w:rPr>
          <w:rFonts w:ascii="Times New Roman" w:hAnsi="Times New Roman" w:cs="Times New Roman"/>
          <w:sz w:val="24"/>
          <w:szCs w:val="24"/>
        </w:rPr>
        <w:t>ии</w:t>
      </w:r>
      <w:r w:rsidRPr="006A70DF">
        <w:rPr>
          <w:rFonts w:ascii="Times New Roman" w:hAnsi="Times New Roman" w:cs="Times New Roman"/>
          <w:sz w:val="24"/>
          <w:szCs w:val="24"/>
        </w:rPr>
        <w:t xml:space="preserve">, а также чередование учебной деятельности (урочной и </w:t>
      </w:r>
      <w:r w:rsidRPr="006A70DF">
        <w:rPr>
          <w:rFonts w:ascii="Times New Roman" w:hAnsi="Times New Roman" w:cs="Times New Roman"/>
          <w:sz w:val="24"/>
          <w:szCs w:val="24"/>
        </w:rPr>
        <w:lastRenderedPageBreak/>
        <w:t>внеурочной) и плановых пер</w:t>
      </w:r>
      <w:r w:rsidR="004006E9">
        <w:rPr>
          <w:rFonts w:ascii="Times New Roman" w:hAnsi="Times New Roman" w:cs="Times New Roman"/>
          <w:sz w:val="24"/>
          <w:szCs w:val="24"/>
        </w:rPr>
        <w:t>ер</w:t>
      </w:r>
      <w:r w:rsidRPr="006A70DF">
        <w:rPr>
          <w:rFonts w:ascii="Times New Roman" w:hAnsi="Times New Roman" w:cs="Times New Roman"/>
          <w:sz w:val="24"/>
          <w:szCs w:val="24"/>
        </w:rPr>
        <w:t>ывов при получении образования для отдыха и иных социальных целей (каникул)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уровня.</w:t>
      </w:r>
    </w:p>
    <w:p w14:paraId="524862EC" w14:textId="30E4E4F1" w:rsidR="008A7533" w:rsidRPr="006A70DF" w:rsidRDefault="008A7533" w:rsidP="008A7533">
      <w:pPr>
        <w:rPr>
          <w:rFonts w:ascii="Times New Roman" w:hAnsi="Times New Roman" w:cs="Times New Roman"/>
          <w:b/>
          <w:sz w:val="24"/>
          <w:szCs w:val="24"/>
        </w:rPr>
      </w:pPr>
      <w:r w:rsidRPr="006A70DF">
        <w:rPr>
          <w:rFonts w:ascii="Times New Roman" w:hAnsi="Times New Roman" w:cs="Times New Roman"/>
          <w:b/>
          <w:sz w:val="24"/>
          <w:szCs w:val="24"/>
        </w:rPr>
        <w:t>3.Режим занятий</w:t>
      </w:r>
    </w:p>
    <w:p w14:paraId="582FB762" w14:textId="06302CC7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3.1 Обучение в школе ведется: по пятидневной учебной неделе.</w:t>
      </w:r>
    </w:p>
    <w:p w14:paraId="01328645" w14:textId="294C5534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3.2 Продолжительность урока (академический час) во 2-11 классах составляет 40 минут.</w:t>
      </w:r>
    </w:p>
    <w:p w14:paraId="14A19589" w14:textId="43678B60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 xml:space="preserve">Продолжительность уроков в 1-м классе устанавливается с применением ступенчатого метода наращивания учебной нагрузки и составляет: </w:t>
      </w:r>
    </w:p>
    <w:p w14:paraId="706D7A57" w14:textId="765AB651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- 35 минут по 3 урока сентябрь-октябрь</w:t>
      </w:r>
    </w:p>
    <w:p w14:paraId="11113678" w14:textId="139BEB57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- 35 минут по 4 урока ноябрь-декабрь</w:t>
      </w:r>
    </w:p>
    <w:p w14:paraId="5FA033E8" w14:textId="3591484A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 xml:space="preserve">- 40 минут по 4, 5 уроков январь – май. </w:t>
      </w:r>
    </w:p>
    <w:p w14:paraId="0B5D7656" w14:textId="601B2280" w:rsidR="008A7533" w:rsidRPr="006A70DF" w:rsidRDefault="008A7533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В середине учебного дня предусмотрена динамическая пауза, а максимальная нагрузка не превышает 21 часа в неделю</w:t>
      </w:r>
      <w:r w:rsidR="00FC3FED" w:rsidRPr="006A70DF">
        <w:rPr>
          <w:rFonts w:ascii="Times New Roman" w:hAnsi="Times New Roman" w:cs="Times New Roman"/>
          <w:sz w:val="24"/>
          <w:szCs w:val="24"/>
        </w:rPr>
        <w:t>.</w:t>
      </w:r>
    </w:p>
    <w:p w14:paraId="0C07772C" w14:textId="4CE38AA7" w:rsidR="00FC3FED" w:rsidRPr="006A70DF" w:rsidRDefault="00FC3FED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3.3 Учебные занятия в школе организованы в одну смену. Начало уроков 8.15.</w:t>
      </w:r>
    </w:p>
    <w:p w14:paraId="504AFF22" w14:textId="6F9096BA" w:rsidR="00FC3FED" w:rsidRPr="006A70DF" w:rsidRDefault="00FC3FED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3.4 После 1</w:t>
      </w:r>
      <w:r w:rsidR="003457EF" w:rsidRPr="006A70DF">
        <w:rPr>
          <w:rFonts w:ascii="Times New Roman" w:hAnsi="Times New Roman" w:cs="Times New Roman"/>
          <w:sz w:val="24"/>
          <w:szCs w:val="24"/>
        </w:rPr>
        <w:t xml:space="preserve"> </w:t>
      </w:r>
      <w:r w:rsidRPr="006A70DF">
        <w:rPr>
          <w:rFonts w:ascii="Times New Roman" w:hAnsi="Times New Roman" w:cs="Times New Roman"/>
          <w:sz w:val="24"/>
          <w:szCs w:val="24"/>
        </w:rPr>
        <w:t>и 2 уроков обучающимся предоставляется перерыв 20 минут, после 3 и 4 уроков – 15 минут, остальные пере</w:t>
      </w:r>
      <w:r w:rsidR="003457EF" w:rsidRPr="006A70DF">
        <w:rPr>
          <w:rFonts w:ascii="Times New Roman" w:hAnsi="Times New Roman" w:cs="Times New Roman"/>
          <w:sz w:val="24"/>
          <w:szCs w:val="24"/>
        </w:rPr>
        <w:t>ры</w:t>
      </w:r>
      <w:r w:rsidRPr="006A70DF">
        <w:rPr>
          <w:rFonts w:ascii="Times New Roman" w:hAnsi="Times New Roman" w:cs="Times New Roman"/>
          <w:sz w:val="24"/>
          <w:szCs w:val="24"/>
        </w:rPr>
        <w:t>вы по 10 минут</w:t>
      </w:r>
      <w:r w:rsidR="003457EF" w:rsidRPr="006A70DF">
        <w:rPr>
          <w:rFonts w:ascii="Times New Roman" w:hAnsi="Times New Roman" w:cs="Times New Roman"/>
          <w:sz w:val="24"/>
          <w:szCs w:val="24"/>
        </w:rPr>
        <w:t>.</w:t>
      </w:r>
    </w:p>
    <w:p w14:paraId="18F35922" w14:textId="2F9DFB16" w:rsidR="003457EF" w:rsidRPr="006A70DF" w:rsidRDefault="003457EF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3.5 Расписание звонков для 1-го класса: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457EF" w:rsidRPr="006A70DF" w14:paraId="627D6A33" w14:textId="77777777" w:rsidTr="003457EF">
        <w:tc>
          <w:tcPr>
            <w:tcW w:w="3115" w:type="dxa"/>
          </w:tcPr>
          <w:p w14:paraId="6C415EE8" w14:textId="2FF39613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24629632"/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115" w:type="dxa"/>
          </w:tcPr>
          <w:p w14:paraId="22E2EE88" w14:textId="4CC32B7D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3115" w:type="dxa"/>
          </w:tcPr>
          <w:p w14:paraId="76E5A1CF" w14:textId="2B18FCD2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3457EF" w:rsidRPr="006A70DF" w14:paraId="53B38810" w14:textId="77777777" w:rsidTr="003457EF">
        <w:tc>
          <w:tcPr>
            <w:tcW w:w="3115" w:type="dxa"/>
          </w:tcPr>
          <w:p w14:paraId="006004DE" w14:textId="4B52FB2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14:paraId="7EA7600F" w14:textId="79C31613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8.15 – 8.50</w:t>
            </w:r>
          </w:p>
        </w:tc>
        <w:tc>
          <w:tcPr>
            <w:tcW w:w="3115" w:type="dxa"/>
          </w:tcPr>
          <w:p w14:paraId="761D0E1E" w14:textId="6DA08EB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8.15-8-55</w:t>
            </w:r>
          </w:p>
        </w:tc>
      </w:tr>
      <w:tr w:rsidR="003457EF" w:rsidRPr="006A70DF" w14:paraId="59286CFF" w14:textId="77777777" w:rsidTr="003457EF">
        <w:tc>
          <w:tcPr>
            <w:tcW w:w="3115" w:type="dxa"/>
          </w:tcPr>
          <w:p w14:paraId="2977AEB2" w14:textId="4979DF6F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6F75B72E" w14:textId="24977E95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9.10 – 9.45</w:t>
            </w:r>
          </w:p>
        </w:tc>
        <w:tc>
          <w:tcPr>
            <w:tcW w:w="3115" w:type="dxa"/>
          </w:tcPr>
          <w:p w14:paraId="12015BB8" w14:textId="44E80B0C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9.15-9.55</w:t>
            </w:r>
          </w:p>
        </w:tc>
      </w:tr>
      <w:tr w:rsidR="003457EF" w:rsidRPr="006A70DF" w14:paraId="5662AD31" w14:textId="77777777" w:rsidTr="003457EF">
        <w:tc>
          <w:tcPr>
            <w:tcW w:w="3115" w:type="dxa"/>
          </w:tcPr>
          <w:p w14:paraId="7EEA5397" w14:textId="637D7E1D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7E95C9B4" w14:textId="3836F5A4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10.05 – 10.40</w:t>
            </w:r>
          </w:p>
        </w:tc>
        <w:tc>
          <w:tcPr>
            <w:tcW w:w="3115" w:type="dxa"/>
          </w:tcPr>
          <w:p w14:paraId="5367F65A" w14:textId="2B0162F2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10.15-10.55</w:t>
            </w:r>
          </w:p>
        </w:tc>
      </w:tr>
      <w:tr w:rsidR="003457EF" w:rsidRPr="006A70DF" w14:paraId="019A5F63" w14:textId="77777777" w:rsidTr="003457EF">
        <w:tc>
          <w:tcPr>
            <w:tcW w:w="3115" w:type="dxa"/>
          </w:tcPr>
          <w:p w14:paraId="229B0A1E" w14:textId="02F8A78F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30DFE828" w14:textId="638649FC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10.55- 11.30</w:t>
            </w:r>
          </w:p>
        </w:tc>
        <w:tc>
          <w:tcPr>
            <w:tcW w:w="3115" w:type="dxa"/>
          </w:tcPr>
          <w:p w14:paraId="18DA1668" w14:textId="1EB35479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</w:tr>
      <w:tr w:rsidR="003457EF" w:rsidRPr="006A70DF" w14:paraId="133C2A8C" w14:textId="77777777" w:rsidTr="003457EF">
        <w:tc>
          <w:tcPr>
            <w:tcW w:w="3115" w:type="dxa"/>
          </w:tcPr>
          <w:p w14:paraId="1A4A1702" w14:textId="78A5F8CE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14:paraId="27616A7E" w14:textId="2BA03CAD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11.45-12.20</w:t>
            </w:r>
          </w:p>
        </w:tc>
        <w:tc>
          <w:tcPr>
            <w:tcW w:w="3115" w:type="dxa"/>
          </w:tcPr>
          <w:p w14:paraId="5F3F1CAE" w14:textId="5C8D75C9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12.05- 12.45</w:t>
            </w:r>
          </w:p>
        </w:tc>
      </w:tr>
      <w:bookmarkEnd w:id="1"/>
    </w:tbl>
    <w:p w14:paraId="5AB63DE7" w14:textId="02DA24EE" w:rsidR="003457EF" w:rsidRPr="006A70DF" w:rsidRDefault="003457EF" w:rsidP="008A7533">
      <w:pPr>
        <w:rPr>
          <w:rFonts w:ascii="Times New Roman" w:hAnsi="Times New Roman" w:cs="Times New Roman"/>
          <w:sz w:val="24"/>
          <w:szCs w:val="24"/>
        </w:rPr>
      </w:pPr>
    </w:p>
    <w:p w14:paraId="05C773BD" w14:textId="3D9DC55D" w:rsidR="003457EF" w:rsidRPr="006A70DF" w:rsidRDefault="003457EF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Расписание для 2-11 классов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</w:tblGrid>
      <w:tr w:rsidR="003457EF" w:rsidRPr="006A70DF" w14:paraId="4A10909B" w14:textId="77777777" w:rsidTr="00EC422D">
        <w:tc>
          <w:tcPr>
            <w:tcW w:w="3115" w:type="dxa"/>
          </w:tcPr>
          <w:p w14:paraId="5989E670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115" w:type="dxa"/>
          </w:tcPr>
          <w:p w14:paraId="15AA872D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</w:tr>
      <w:tr w:rsidR="003457EF" w:rsidRPr="006A70DF" w14:paraId="5BC4153E" w14:textId="77777777" w:rsidTr="00EC422D">
        <w:tc>
          <w:tcPr>
            <w:tcW w:w="3115" w:type="dxa"/>
          </w:tcPr>
          <w:p w14:paraId="78885A2E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</w:tcPr>
          <w:p w14:paraId="56A03953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8.15-8-55</w:t>
            </w:r>
          </w:p>
        </w:tc>
      </w:tr>
      <w:tr w:rsidR="003457EF" w:rsidRPr="006A70DF" w14:paraId="46498AA8" w14:textId="77777777" w:rsidTr="00EC422D">
        <w:tc>
          <w:tcPr>
            <w:tcW w:w="3115" w:type="dxa"/>
          </w:tcPr>
          <w:p w14:paraId="0C6FE18A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271AB2C9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9.15-9.55</w:t>
            </w:r>
          </w:p>
        </w:tc>
      </w:tr>
      <w:tr w:rsidR="003457EF" w:rsidRPr="006A70DF" w14:paraId="2F890C1F" w14:textId="77777777" w:rsidTr="00EC422D">
        <w:tc>
          <w:tcPr>
            <w:tcW w:w="3115" w:type="dxa"/>
          </w:tcPr>
          <w:p w14:paraId="0E592D5F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</w:tcPr>
          <w:p w14:paraId="1EE41868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10.15-10.55</w:t>
            </w:r>
          </w:p>
        </w:tc>
      </w:tr>
      <w:tr w:rsidR="003457EF" w:rsidRPr="006A70DF" w14:paraId="4909E029" w14:textId="77777777" w:rsidTr="00EC422D">
        <w:tc>
          <w:tcPr>
            <w:tcW w:w="3115" w:type="dxa"/>
          </w:tcPr>
          <w:p w14:paraId="37A2DFE6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5" w:type="dxa"/>
          </w:tcPr>
          <w:p w14:paraId="4C753F4A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11.10-11.50</w:t>
            </w:r>
          </w:p>
        </w:tc>
      </w:tr>
      <w:tr w:rsidR="003457EF" w:rsidRPr="006A70DF" w14:paraId="2D753EFD" w14:textId="77777777" w:rsidTr="00EC422D">
        <w:tc>
          <w:tcPr>
            <w:tcW w:w="3115" w:type="dxa"/>
          </w:tcPr>
          <w:p w14:paraId="1AE95C6A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5" w:type="dxa"/>
          </w:tcPr>
          <w:p w14:paraId="41BDE7DF" w14:textId="7777777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12.05- 12.45</w:t>
            </w:r>
          </w:p>
        </w:tc>
      </w:tr>
      <w:tr w:rsidR="003457EF" w:rsidRPr="006A70DF" w14:paraId="0791F81B" w14:textId="77777777" w:rsidTr="00EC422D">
        <w:tc>
          <w:tcPr>
            <w:tcW w:w="3115" w:type="dxa"/>
          </w:tcPr>
          <w:p w14:paraId="5419BE6A" w14:textId="0FAE435F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14:paraId="7AAADA9F" w14:textId="56F8D9B5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12.55 – 13.35</w:t>
            </w:r>
          </w:p>
        </w:tc>
      </w:tr>
      <w:tr w:rsidR="003457EF" w:rsidRPr="006A70DF" w14:paraId="1C2A33B9" w14:textId="77777777" w:rsidTr="00EC422D">
        <w:tc>
          <w:tcPr>
            <w:tcW w:w="3115" w:type="dxa"/>
          </w:tcPr>
          <w:p w14:paraId="09AC2FB3" w14:textId="2B5B4A5C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14:paraId="2DAE8B7E" w14:textId="746BAC55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13.45-14.25</w:t>
            </w:r>
          </w:p>
        </w:tc>
      </w:tr>
      <w:tr w:rsidR="003457EF" w:rsidRPr="006A70DF" w14:paraId="227578F6" w14:textId="77777777" w:rsidTr="00EC422D">
        <w:tc>
          <w:tcPr>
            <w:tcW w:w="3115" w:type="dxa"/>
          </w:tcPr>
          <w:p w14:paraId="5CC53603" w14:textId="684083C3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5" w:type="dxa"/>
          </w:tcPr>
          <w:p w14:paraId="14B5EDEE" w14:textId="7DB998D7" w:rsidR="003457EF" w:rsidRPr="006A70DF" w:rsidRDefault="003457EF" w:rsidP="00345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DF">
              <w:rPr>
                <w:rFonts w:ascii="Times New Roman" w:hAnsi="Times New Roman" w:cs="Times New Roman"/>
                <w:sz w:val="24"/>
                <w:szCs w:val="24"/>
              </w:rPr>
              <w:t>14.35-15.15</w:t>
            </w:r>
          </w:p>
        </w:tc>
      </w:tr>
    </w:tbl>
    <w:p w14:paraId="784304C9" w14:textId="77777777" w:rsidR="006A70DF" w:rsidRDefault="006A70DF" w:rsidP="008A7533">
      <w:pPr>
        <w:rPr>
          <w:rFonts w:ascii="Times New Roman" w:hAnsi="Times New Roman" w:cs="Times New Roman"/>
          <w:sz w:val="24"/>
          <w:szCs w:val="24"/>
        </w:rPr>
      </w:pPr>
    </w:p>
    <w:p w14:paraId="1878F335" w14:textId="7AFA8812" w:rsidR="003457EF" w:rsidRPr="006A70DF" w:rsidRDefault="003457EF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3.6 Расписание занятий состав</w:t>
      </w:r>
      <w:r w:rsidR="00D65CCE" w:rsidRPr="006A70DF">
        <w:rPr>
          <w:rFonts w:ascii="Times New Roman" w:hAnsi="Times New Roman" w:cs="Times New Roman"/>
          <w:sz w:val="24"/>
          <w:szCs w:val="24"/>
        </w:rPr>
        <w:t>л</w:t>
      </w:r>
      <w:r w:rsidRPr="006A70DF">
        <w:rPr>
          <w:rFonts w:ascii="Times New Roman" w:hAnsi="Times New Roman" w:cs="Times New Roman"/>
          <w:sz w:val="24"/>
          <w:szCs w:val="24"/>
        </w:rPr>
        <w:t>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</w:t>
      </w:r>
      <w:r w:rsidR="00D65CCE" w:rsidRPr="006A70DF">
        <w:rPr>
          <w:rFonts w:ascii="Times New Roman" w:hAnsi="Times New Roman" w:cs="Times New Roman"/>
          <w:sz w:val="24"/>
          <w:szCs w:val="24"/>
        </w:rPr>
        <w:t>.</w:t>
      </w:r>
    </w:p>
    <w:p w14:paraId="36BB5CCC" w14:textId="79229DA7" w:rsidR="00D65CCE" w:rsidRPr="006A70DF" w:rsidRDefault="00D65CCE" w:rsidP="008A7533">
      <w:pPr>
        <w:rPr>
          <w:rFonts w:ascii="Times New Roman" w:hAnsi="Times New Roman" w:cs="Times New Roman"/>
          <w:b/>
          <w:sz w:val="24"/>
          <w:szCs w:val="24"/>
        </w:rPr>
      </w:pPr>
      <w:r w:rsidRPr="006A70DF">
        <w:rPr>
          <w:rFonts w:ascii="Times New Roman" w:hAnsi="Times New Roman" w:cs="Times New Roman"/>
          <w:b/>
          <w:sz w:val="24"/>
          <w:szCs w:val="24"/>
        </w:rPr>
        <w:t>4.</w:t>
      </w:r>
      <w:r w:rsidRPr="006A70DF">
        <w:rPr>
          <w:rFonts w:ascii="Times New Roman" w:hAnsi="Times New Roman" w:cs="Times New Roman"/>
          <w:sz w:val="24"/>
          <w:szCs w:val="24"/>
        </w:rPr>
        <w:t xml:space="preserve"> </w:t>
      </w:r>
      <w:r w:rsidRPr="006A70DF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14:paraId="40071B8F" w14:textId="018AE1CF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lastRenderedPageBreak/>
        <w:t>4.1 педагогические работники обеспечивают 60-80% плотности учебной раб</w:t>
      </w:r>
      <w:r w:rsidR="006A70DF">
        <w:rPr>
          <w:rFonts w:ascii="Times New Roman" w:hAnsi="Times New Roman" w:cs="Times New Roman"/>
          <w:sz w:val="24"/>
          <w:szCs w:val="24"/>
        </w:rPr>
        <w:t>о</w:t>
      </w:r>
      <w:r w:rsidRPr="006A70DF">
        <w:rPr>
          <w:rFonts w:ascii="Times New Roman" w:hAnsi="Times New Roman" w:cs="Times New Roman"/>
          <w:sz w:val="24"/>
          <w:szCs w:val="24"/>
        </w:rPr>
        <w:t>ты обучающихся на уроках по основным предметам, не менее 70% моторной плотности</w:t>
      </w:r>
      <w:r w:rsidR="006A70DF">
        <w:rPr>
          <w:rFonts w:ascii="Times New Roman" w:hAnsi="Times New Roman" w:cs="Times New Roman"/>
          <w:sz w:val="24"/>
          <w:szCs w:val="24"/>
        </w:rPr>
        <w:t xml:space="preserve"> </w:t>
      </w:r>
      <w:r w:rsidRPr="006A70DF">
        <w:rPr>
          <w:rFonts w:ascii="Times New Roman" w:hAnsi="Times New Roman" w:cs="Times New Roman"/>
          <w:sz w:val="24"/>
          <w:szCs w:val="24"/>
        </w:rPr>
        <w:t>на занятиях физической кул</w:t>
      </w:r>
      <w:r w:rsidR="006A70DF">
        <w:rPr>
          <w:rFonts w:ascii="Times New Roman" w:hAnsi="Times New Roman" w:cs="Times New Roman"/>
          <w:sz w:val="24"/>
          <w:szCs w:val="24"/>
        </w:rPr>
        <w:t>ь</w:t>
      </w:r>
      <w:r w:rsidRPr="006A70DF">
        <w:rPr>
          <w:rFonts w:ascii="Times New Roman" w:hAnsi="Times New Roman" w:cs="Times New Roman"/>
          <w:sz w:val="24"/>
          <w:szCs w:val="24"/>
        </w:rPr>
        <w:t>туры.</w:t>
      </w:r>
      <w:r w:rsidR="006A70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26192" w14:textId="33667A11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4.2 Объем домашних заданий (по всем предметам) должен быть таким, чтобы затраты времени на его выполнение не превышали (в астрономических часах):</w:t>
      </w:r>
    </w:p>
    <w:p w14:paraId="28A45FD1" w14:textId="409F70AC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1 класс – домашние задания не задаются</w:t>
      </w:r>
    </w:p>
    <w:p w14:paraId="7D65AD5F" w14:textId="0C0EA388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2-3 классы 1.5 ч.</w:t>
      </w:r>
    </w:p>
    <w:p w14:paraId="70F4ACBC" w14:textId="50E474DE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4-5 классы 2ч.</w:t>
      </w:r>
    </w:p>
    <w:p w14:paraId="67644DE0" w14:textId="4CB925E4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6-8 классы – 2.5 ч</w:t>
      </w:r>
    </w:p>
    <w:p w14:paraId="75EF67BA" w14:textId="3FB2495B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9-11 классы до 3.5 ч.</w:t>
      </w:r>
    </w:p>
    <w:p w14:paraId="35B4FDDA" w14:textId="66C73B47" w:rsidR="00D65CCE" w:rsidRPr="006A70DF" w:rsidRDefault="00D65CCE" w:rsidP="008A7533">
      <w:pPr>
        <w:rPr>
          <w:rFonts w:ascii="Times New Roman" w:hAnsi="Times New Roman" w:cs="Times New Roman"/>
          <w:b/>
          <w:sz w:val="24"/>
          <w:szCs w:val="24"/>
        </w:rPr>
      </w:pPr>
      <w:r w:rsidRPr="006A70DF">
        <w:rPr>
          <w:rFonts w:ascii="Times New Roman" w:hAnsi="Times New Roman" w:cs="Times New Roman"/>
          <w:b/>
          <w:sz w:val="24"/>
          <w:szCs w:val="24"/>
        </w:rPr>
        <w:t>5. Режим внеурочной деятельности</w:t>
      </w:r>
    </w:p>
    <w:p w14:paraId="0439FFBE" w14:textId="448B0B9B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5.1 Режим работы кружков, секций, детских общественных объединений устанавливается расписанием занятий, утвержденным директором школы.</w:t>
      </w:r>
    </w:p>
    <w:p w14:paraId="254905F6" w14:textId="0FA6CAF8" w:rsidR="00D65CCE" w:rsidRPr="006A70DF" w:rsidRDefault="006A70DF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5.2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паном воспитательной работы.</w:t>
      </w:r>
    </w:p>
    <w:p w14:paraId="368FCE6C" w14:textId="5D0009F3" w:rsidR="006A70DF" w:rsidRPr="006A70DF" w:rsidRDefault="006A70DF" w:rsidP="008A7533">
      <w:pPr>
        <w:rPr>
          <w:rFonts w:ascii="Times New Roman" w:hAnsi="Times New Roman" w:cs="Times New Roman"/>
          <w:sz w:val="24"/>
          <w:szCs w:val="24"/>
        </w:rPr>
      </w:pPr>
      <w:r w:rsidRPr="006A70DF">
        <w:rPr>
          <w:rFonts w:ascii="Times New Roman" w:hAnsi="Times New Roman" w:cs="Times New Roman"/>
          <w:sz w:val="24"/>
          <w:szCs w:val="24"/>
        </w:rPr>
        <w:t>5.3 При проведении внеурочных занятий продолжительностью более одного академического часа организуются перемены -10 мину для отдыха со сменой вида деятельности.</w:t>
      </w:r>
    </w:p>
    <w:p w14:paraId="07F2E382" w14:textId="77777777" w:rsidR="00D65CCE" w:rsidRPr="006A70DF" w:rsidRDefault="00D65CCE" w:rsidP="008A7533">
      <w:pPr>
        <w:rPr>
          <w:rFonts w:ascii="Times New Roman" w:hAnsi="Times New Roman" w:cs="Times New Roman"/>
          <w:sz w:val="24"/>
          <w:szCs w:val="24"/>
        </w:rPr>
      </w:pPr>
    </w:p>
    <w:sectPr w:rsidR="00D65CCE" w:rsidRPr="006A7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17943"/>
    <w:multiLevelType w:val="multilevel"/>
    <w:tmpl w:val="50229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01"/>
    <w:rsid w:val="003457EF"/>
    <w:rsid w:val="003C3ED0"/>
    <w:rsid w:val="004006E9"/>
    <w:rsid w:val="006A70DF"/>
    <w:rsid w:val="008A7533"/>
    <w:rsid w:val="00945A01"/>
    <w:rsid w:val="00D65CCE"/>
    <w:rsid w:val="00D73830"/>
    <w:rsid w:val="00DF15DF"/>
    <w:rsid w:val="00FC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AC936"/>
  <w15:chartTrackingRefBased/>
  <w15:docId w15:val="{075DF1B6-8EE2-4E89-8710-BB18810D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830"/>
    <w:pPr>
      <w:ind w:left="720"/>
      <w:contextualSpacing/>
    </w:pPr>
  </w:style>
  <w:style w:type="table" w:styleId="a4">
    <w:name w:val="Table Grid"/>
    <w:basedOn w:val="a1"/>
    <w:uiPriority w:val="39"/>
    <w:rsid w:val="0034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0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7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2026-03-16T11:25:00Z</dcterms:created>
  <dcterms:modified xsi:type="dcterms:W3CDTF">2026-03-17T10:45:00Z</dcterms:modified>
</cp:coreProperties>
</file>