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9E" w:rsidRDefault="006F719E" w:rsidP="006F719E">
      <w:pPr>
        <w:pStyle w:val="a3"/>
      </w:pPr>
      <w:r>
        <w:rPr>
          <w:noProof/>
        </w:rPr>
        <w:drawing>
          <wp:inline distT="0" distB="0" distL="0" distR="0">
            <wp:extent cx="6161352" cy="278130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48" cy="27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164B1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164B1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164B1" w:rsidRPr="00F2129F" w:rsidRDefault="006F719E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Рабочая </w:t>
      </w:r>
      <w:r w:rsidR="004164B1" w:rsidRPr="00F2129F">
        <w:rPr>
          <w:rFonts w:ascii="Times New Roman" w:eastAsia="Times New Roman" w:hAnsi="Times New Roman"/>
          <w:b/>
          <w:sz w:val="24"/>
          <w:szCs w:val="24"/>
        </w:rPr>
        <w:t>программа</w:t>
      </w: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129F">
        <w:rPr>
          <w:rFonts w:ascii="Times New Roman" w:eastAsia="Times New Roman" w:hAnsi="Times New Roman"/>
          <w:b/>
          <w:sz w:val="24"/>
          <w:szCs w:val="24"/>
        </w:rPr>
        <w:t>Основного Общего Образования</w:t>
      </w: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</w:t>
      </w:r>
      <w:r w:rsidRPr="00F2129F">
        <w:rPr>
          <w:rFonts w:ascii="Times New Roman" w:eastAsia="Times New Roman" w:hAnsi="Times New Roman"/>
          <w:b/>
          <w:sz w:val="24"/>
          <w:szCs w:val="24"/>
        </w:rPr>
        <w:t>о предмету</w:t>
      </w: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129F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Основы безопасности и защиты Родины</w:t>
      </w:r>
      <w:r w:rsidRPr="00F2129F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10-11</w:t>
      </w:r>
      <w:r w:rsidRPr="00F2129F"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</w:rPr>
        <w:t>ы</w:t>
      </w: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129F">
        <w:rPr>
          <w:rFonts w:ascii="Times New Roman" w:eastAsia="Times New Roman" w:hAnsi="Times New Roman"/>
          <w:b/>
          <w:sz w:val="24"/>
          <w:szCs w:val="24"/>
        </w:rPr>
        <w:t>Срок реализации 2 года.</w:t>
      </w: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rPr>
          <w:rFonts w:ascii="Times New Roman" w:eastAsia="Times New Roman" w:hAnsi="Times New Roman"/>
          <w:b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164B1" w:rsidRPr="00F2129F" w:rsidRDefault="004164B1" w:rsidP="004164B1">
      <w:pPr>
        <w:autoSpaceDE w:val="0"/>
        <w:autoSpaceDN w:val="0"/>
        <w:ind w:firstLine="1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129F">
        <w:rPr>
          <w:rFonts w:ascii="Times New Roman" w:eastAsia="Times New Roman" w:hAnsi="Times New Roman"/>
          <w:b/>
          <w:sz w:val="24"/>
          <w:szCs w:val="24"/>
        </w:rPr>
        <w:t>2025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2129F">
        <w:rPr>
          <w:rFonts w:ascii="Times New Roman" w:eastAsia="Times New Roman" w:hAnsi="Times New Roman"/>
          <w:b/>
          <w:sz w:val="24"/>
          <w:szCs w:val="24"/>
        </w:rPr>
        <w:t>г.</w:t>
      </w:r>
    </w:p>
    <w:p w:rsidR="004164B1" w:rsidRPr="006F719E" w:rsidRDefault="004164B1" w:rsidP="006F71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6F719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4164B1" w:rsidRPr="00F2129F" w:rsidRDefault="004164B1" w:rsidP="004164B1">
      <w:pPr>
        <w:autoSpaceDE w:val="0"/>
        <w:autoSpaceDN w:val="0"/>
        <w:spacing w:after="0" w:line="360" w:lineRule="auto"/>
        <w:ind w:firstLine="1208"/>
        <w:rPr>
          <w:rFonts w:ascii="Times New Roman" w:eastAsia="Bookman Old Style" w:hAnsi="Times New Roman"/>
          <w:sz w:val="24"/>
          <w:szCs w:val="24"/>
        </w:rPr>
      </w:pPr>
      <w:r w:rsidRPr="00F2129F">
        <w:rPr>
          <w:rFonts w:ascii="Times New Roman" w:eastAsia="Bookman Old Style" w:hAnsi="Times New Roman"/>
          <w:b/>
          <w:sz w:val="24"/>
          <w:szCs w:val="24"/>
        </w:rPr>
        <w:t>Рабочая программа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по учебному предмету «</w:t>
      </w:r>
      <w:r>
        <w:rPr>
          <w:rFonts w:ascii="Times New Roman" w:eastAsia="Times New Roman" w:hAnsi="Times New Roman"/>
          <w:b/>
          <w:sz w:val="24"/>
          <w:szCs w:val="24"/>
        </w:rPr>
        <w:t>Основы безопасности и защиты Родины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» </w:t>
      </w:r>
      <w:r w:rsidR="006F719E">
        <w:rPr>
          <w:rFonts w:ascii="Times New Roman" w:eastAsia="Bookman Old Style" w:hAnsi="Times New Roman"/>
          <w:sz w:val="24"/>
          <w:szCs w:val="24"/>
        </w:rPr>
        <w:t>среднего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общего образования  муниципального образовательного учреждения «Средняя общеобразовательная школа № 44</w:t>
      </w:r>
      <w:r>
        <w:rPr>
          <w:rFonts w:ascii="Times New Roman" w:eastAsia="Bookman Old Style" w:hAnsi="Times New Roman"/>
          <w:sz w:val="24"/>
          <w:szCs w:val="24"/>
        </w:rPr>
        <w:t xml:space="preserve">» 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</w:t>
      </w:r>
      <w:r w:rsidR="006F719E">
        <w:rPr>
          <w:rFonts w:ascii="Times New Roman" w:eastAsia="Bookman Old Style" w:hAnsi="Times New Roman"/>
          <w:sz w:val="24"/>
          <w:szCs w:val="24"/>
        </w:rPr>
        <w:t>среднего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общего образования в </w:t>
      </w:r>
      <w:r>
        <w:rPr>
          <w:rFonts w:ascii="Times New Roman" w:eastAsia="Bookman Old Style" w:hAnsi="Times New Roman"/>
          <w:sz w:val="24"/>
          <w:szCs w:val="24"/>
        </w:rPr>
        <w:t>10-11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классах.</w:t>
      </w:r>
    </w:p>
    <w:p w:rsidR="004164B1" w:rsidRPr="00F2129F" w:rsidRDefault="004164B1" w:rsidP="004164B1">
      <w:pPr>
        <w:autoSpaceDE w:val="0"/>
        <w:autoSpaceDN w:val="0"/>
        <w:spacing w:after="0" w:line="360" w:lineRule="auto"/>
        <w:ind w:firstLine="1208"/>
        <w:rPr>
          <w:rFonts w:ascii="Times New Roman" w:eastAsia="Bookman Old Style" w:hAnsi="Times New Roman"/>
          <w:sz w:val="24"/>
          <w:szCs w:val="24"/>
        </w:rPr>
      </w:pPr>
      <w:r w:rsidRPr="00F2129F">
        <w:rPr>
          <w:rFonts w:ascii="Times New Roman" w:eastAsia="Bookman Old Style" w:hAnsi="Times New Roman"/>
          <w:b/>
          <w:sz w:val="24"/>
          <w:szCs w:val="24"/>
        </w:rPr>
        <w:t>Рабочая программа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</w:t>
      </w:r>
      <w:bookmarkStart w:id="0" w:name="_GoBack"/>
      <w:bookmarkEnd w:id="0"/>
      <w:r w:rsidR="006F719E">
        <w:rPr>
          <w:rFonts w:ascii="Times New Roman" w:eastAsia="Bookman Old Style" w:hAnsi="Times New Roman"/>
          <w:sz w:val="24"/>
          <w:szCs w:val="24"/>
        </w:rPr>
        <w:t>среднего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общего образования по учебному предмету </w:t>
      </w:r>
      <w:r w:rsidRPr="00F2129F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Основы безопасности и защиты Родины</w:t>
      </w:r>
      <w:r w:rsidRPr="00F2129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для </w:t>
      </w:r>
      <w:r w:rsidR="00E51028">
        <w:rPr>
          <w:rFonts w:ascii="Times New Roman" w:eastAsia="Bookman Old Style" w:hAnsi="Times New Roman"/>
          <w:sz w:val="24"/>
          <w:szCs w:val="24"/>
        </w:rPr>
        <w:t>10-11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классов разработана на основе обновленной федеральной образовательной программы </w:t>
      </w:r>
      <w:r w:rsidR="006F719E">
        <w:rPr>
          <w:rFonts w:ascii="Times New Roman" w:eastAsia="Bookman Old Style" w:hAnsi="Times New Roman"/>
          <w:sz w:val="24"/>
          <w:szCs w:val="24"/>
        </w:rPr>
        <w:t>среднего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4164B1" w:rsidRPr="00F2129F" w:rsidRDefault="004164B1" w:rsidP="004164B1">
      <w:pPr>
        <w:autoSpaceDE w:val="0"/>
        <w:autoSpaceDN w:val="0"/>
        <w:spacing w:after="40" w:line="360" w:lineRule="auto"/>
        <w:rPr>
          <w:rFonts w:ascii="Times New Roman" w:eastAsia="Bookman Old Style" w:hAnsi="Times New Roman"/>
          <w:sz w:val="24"/>
          <w:szCs w:val="24"/>
        </w:rPr>
      </w:pPr>
      <w:r w:rsidRPr="00F2129F">
        <w:rPr>
          <w:rFonts w:ascii="Times New Roman" w:eastAsia="Bookman Old Style" w:hAnsi="Times New Roman"/>
          <w:sz w:val="24"/>
          <w:szCs w:val="24"/>
        </w:rPr>
        <w:t xml:space="preserve">    </w:t>
      </w:r>
      <w:r w:rsidR="006F719E">
        <w:rPr>
          <w:rFonts w:ascii="Times New Roman" w:eastAsia="Bookman Old Style" w:hAnsi="Times New Roman"/>
          <w:sz w:val="24"/>
          <w:szCs w:val="24"/>
        </w:rPr>
        <w:t>Рабочая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программа </w:t>
      </w:r>
      <w:r w:rsidR="006F719E">
        <w:rPr>
          <w:rFonts w:ascii="Times New Roman" w:eastAsia="Bookman Old Style" w:hAnsi="Times New Roman"/>
          <w:sz w:val="24"/>
          <w:szCs w:val="24"/>
        </w:rPr>
        <w:t>среднего</w:t>
      </w:r>
      <w:r w:rsidRPr="00F2129F">
        <w:rPr>
          <w:rFonts w:ascii="Times New Roman" w:eastAsia="Bookman Old Style" w:hAnsi="Times New Roman"/>
          <w:sz w:val="24"/>
          <w:szCs w:val="24"/>
        </w:rPr>
        <w:t xml:space="preserve"> общего образования разработана с учетом требований следующих нормативных документов: 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>Федеральный Закон от 29 декабря 2012 года № 273-ФЗ «Об образовании в Российской Федерации»;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sz w:val="24"/>
          <w:szCs w:val="24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 xml:space="preserve">Приказ Минобрнауки России от 17 мая 2012 г. № 413 «Об утверждении федерального государственного образовательного стандарта среднего </w:t>
      </w:r>
      <w:proofErr w:type="spellStart"/>
      <w:r w:rsidRPr="00DA7CCD">
        <w:rPr>
          <w:rFonts w:ascii="Times New Roman" w:eastAsia="Bookman Old Style" w:hAnsi="Times New Roman" w:cs="Times New Roman"/>
          <w:sz w:val="24"/>
          <w:szCs w:val="24"/>
        </w:rPr>
        <w:t>обего</w:t>
      </w:r>
      <w:proofErr w:type="spellEnd"/>
      <w:r w:rsidRPr="00DA7CCD">
        <w:rPr>
          <w:rFonts w:ascii="Times New Roman" w:eastAsia="Bookman Old Style" w:hAnsi="Times New Roman" w:cs="Times New Roman"/>
          <w:sz w:val="24"/>
          <w:szCs w:val="24"/>
        </w:rPr>
        <w:t xml:space="preserve"> образования» (Зарегистрирован 07.06.2012г. № 24480)</w:t>
      </w:r>
    </w:p>
    <w:p w:rsidR="006F719E" w:rsidRPr="00DA7CCD" w:rsidRDefault="006F719E" w:rsidP="006F719E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363636"/>
        </w:rPr>
      </w:pPr>
      <w:r w:rsidRPr="00DA7CCD">
        <w:rPr>
          <w:color w:val="363636"/>
        </w:rPr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61573);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DA7CCD">
        <w:rPr>
          <w:rFonts w:ascii="Times New Roman" w:hAnsi="Times New Roman" w:cs="Times New Roman"/>
          <w:sz w:val="24"/>
          <w:szCs w:val="24"/>
        </w:rPr>
        <w:tab/>
        <w:t xml:space="preserve">72558), </w:t>
      </w:r>
      <w:r w:rsidRPr="00DA7CCD">
        <w:rPr>
          <w:rFonts w:ascii="Times New Roman" w:hAnsi="Times New Roman" w:cs="Times New Roman"/>
          <w:sz w:val="24"/>
          <w:szCs w:val="24"/>
        </w:rPr>
        <w:lastRenderedPageBreak/>
        <w:t>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>Закон Республики Карелия от 20 декабря 2013 года № 1755-ЗРК "Об образовании" (с изменениями и дополнениями);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 xml:space="preserve"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</w:t>
      </w: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lastRenderedPageBreak/>
        <w:t>общего образования» (Зарегистрирован 11.02.2025 № 81220)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hAnsi="Times New Roman" w:cs="Times New Roman"/>
          <w:bCs/>
          <w:color w:val="363636"/>
          <w:sz w:val="24"/>
          <w:szCs w:val="24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>Устав МОУ «Средняя школа №44»;</w:t>
      </w:r>
    </w:p>
    <w:p w:rsidR="006F719E" w:rsidRPr="00DA7CCD" w:rsidRDefault="006F719E" w:rsidP="006F719E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A7CCD">
        <w:rPr>
          <w:rFonts w:ascii="Times New Roman" w:eastAsia="Bookman Old Style" w:hAnsi="Times New Roman" w:cs="Times New Roman"/>
          <w:sz w:val="24"/>
          <w:szCs w:val="24"/>
        </w:rPr>
        <w:t>Учебный план МОУ «Средняя школа № 44».</w:t>
      </w:r>
    </w:p>
    <w:p w:rsidR="004164B1" w:rsidRPr="00C85733" w:rsidRDefault="004164B1" w:rsidP="004164B1">
      <w:pPr>
        <w:spacing w:after="0" w:line="360" w:lineRule="auto"/>
        <w:ind w:firstLine="709"/>
        <w:jc w:val="both"/>
        <w:rPr>
          <w:sz w:val="24"/>
          <w:szCs w:val="24"/>
        </w:rPr>
      </w:pPr>
      <w:r w:rsidRPr="00C85733">
        <w:rPr>
          <w:rFonts w:ascii="Times New Roman" w:hAnsi="Times New Roman"/>
          <w:color w:val="000000"/>
          <w:sz w:val="24"/>
          <w:szCs w:val="24"/>
        </w:rPr>
        <w:t xml:space="preserve">Рабочая программа по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4164B1">
        <w:rPr>
          <w:rFonts w:ascii="Times New Roman" w:eastAsia="Times New Roman" w:hAnsi="Times New Roman"/>
          <w:sz w:val="24"/>
          <w:szCs w:val="24"/>
        </w:rPr>
        <w:t>снов</w:t>
      </w:r>
      <w:r>
        <w:rPr>
          <w:rFonts w:ascii="Times New Roman" w:eastAsia="Times New Roman" w:hAnsi="Times New Roman"/>
          <w:sz w:val="24"/>
          <w:szCs w:val="24"/>
        </w:rPr>
        <w:t>ам</w:t>
      </w:r>
      <w:r w:rsidRPr="004164B1">
        <w:rPr>
          <w:rFonts w:ascii="Times New Roman" w:eastAsia="Times New Roman" w:hAnsi="Times New Roman"/>
          <w:sz w:val="24"/>
          <w:szCs w:val="24"/>
        </w:rPr>
        <w:t xml:space="preserve"> безопасности и защиты Родины</w:t>
      </w:r>
      <w:r w:rsidRPr="00C85733">
        <w:rPr>
          <w:rFonts w:ascii="Times New Roman" w:hAnsi="Times New Roman"/>
          <w:color w:val="000000"/>
          <w:sz w:val="24"/>
          <w:szCs w:val="24"/>
        </w:rPr>
        <w:t xml:space="preserve">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</w:t>
      </w:r>
      <w:r w:rsidR="00785768">
        <w:rPr>
          <w:rFonts w:ascii="Times New Roman" w:hAnsi="Times New Roman"/>
          <w:color w:val="000000"/>
          <w:sz w:val="24"/>
          <w:szCs w:val="24"/>
        </w:rPr>
        <w:t>ОБЗР»</w:t>
      </w:r>
      <w:r w:rsidRPr="00C85733">
        <w:rPr>
          <w:rFonts w:ascii="Times New Roman" w:hAnsi="Times New Roman"/>
          <w:color w:val="000000"/>
          <w:sz w:val="24"/>
          <w:szCs w:val="24"/>
        </w:rPr>
        <w:t>, а также с учётом ф</w:t>
      </w:r>
      <w:r w:rsidRPr="00C85733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C85733">
        <w:rPr>
          <w:rFonts w:ascii="Times New Roman" w:hAnsi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164B1" w:rsidRPr="00C85733" w:rsidRDefault="004164B1" w:rsidP="004164B1">
      <w:pPr>
        <w:spacing w:after="0" w:line="360" w:lineRule="auto"/>
        <w:ind w:firstLine="600"/>
        <w:jc w:val="both"/>
        <w:rPr>
          <w:sz w:val="24"/>
          <w:szCs w:val="24"/>
        </w:rPr>
      </w:pPr>
      <w:r w:rsidRPr="00C85733">
        <w:rPr>
          <w:rFonts w:ascii="Times New Roman" w:hAnsi="Times New Roman"/>
          <w:color w:val="000000"/>
          <w:sz w:val="24"/>
          <w:szCs w:val="24"/>
        </w:rPr>
        <w:t xml:space="preserve">Изучение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4164B1">
        <w:rPr>
          <w:rFonts w:ascii="Times New Roman" w:eastAsia="Times New Roman" w:hAnsi="Times New Roman"/>
          <w:sz w:val="24"/>
          <w:szCs w:val="24"/>
        </w:rPr>
        <w:t>снов безопасности и защиты Родины</w:t>
      </w:r>
      <w:r w:rsidRPr="00C8573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включающего знания</w:t>
      </w:r>
      <w:r w:rsidRPr="00C85733">
        <w:rPr>
          <w:rFonts w:ascii="Times New Roman" w:hAnsi="Times New Roman"/>
          <w:color w:val="000000"/>
          <w:sz w:val="24"/>
          <w:szCs w:val="24"/>
        </w:rPr>
        <w:t xml:space="preserve">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</w:t>
      </w:r>
      <w:r>
        <w:rPr>
          <w:rFonts w:ascii="Times New Roman" w:hAnsi="Times New Roman"/>
          <w:color w:val="000000"/>
          <w:sz w:val="24"/>
          <w:szCs w:val="24"/>
        </w:rPr>
        <w:t>предмета</w:t>
      </w:r>
      <w:r w:rsidRPr="00C85733">
        <w:rPr>
          <w:rFonts w:ascii="Times New Roman" w:hAnsi="Times New Roman"/>
          <w:color w:val="000000"/>
          <w:sz w:val="24"/>
          <w:szCs w:val="24"/>
        </w:rPr>
        <w:t xml:space="preserve">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4164B1" w:rsidRPr="00C85733" w:rsidRDefault="004164B1" w:rsidP="004164B1">
      <w:pPr>
        <w:spacing w:after="0" w:line="360" w:lineRule="auto"/>
        <w:ind w:firstLine="600"/>
        <w:jc w:val="both"/>
        <w:rPr>
          <w:sz w:val="24"/>
          <w:szCs w:val="24"/>
        </w:rPr>
      </w:pPr>
      <w:r w:rsidRPr="00C85733">
        <w:rPr>
          <w:rFonts w:ascii="Times New Roman" w:hAnsi="Times New Roman"/>
          <w:color w:val="000000"/>
          <w:sz w:val="24"/>
          <w:szCs w:val="24"/>
        </w:rPr>
        <w:t xml:space="preserve">Изучение 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4164B1">
        <w:rPr>
          <w:rFonts w:ascii="Times New Roman" w:eastAsia="Times New Roman" w:hAnsi="Times New Roman"/>
          <w:sz w:val="24"/>
          <w:szCs w:val="24"/>
        </w:rPr>
        <w:t>снов безопасности и защиты Родины</w:t>
      </w:r>
      <w:r w:rsidRPr="00C85733">
        <w:rPr>
          <w:rFonts w:ascii="Times New Roman" w:hAnsi="Times New Roman"/>
          <w:color w:val="000000"/>
          <w:sz w:val="24"/>
          <w:szCs w:val="24"/>
        </w:rPr>
        <w:t xml:space="preserve">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164B1" w:rsidRPr="002B1E0E" w:rsidRDefault="004164B1" w:rsidP="004164B1">
      <w:pPr>
        <w:spacing w:after="0" w:line="360" w:lineRule="auto"/>
        <w:ind w:firstLine="600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Целями образования в основной школе являются: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4164B1" w:rsidRPr="002B1E0E" w:rsidRDefault="004164B1" w:rsidP="004164B1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C410AE" w:rsidRDefault="004164B1" w:rsidP="004164B1">
      <w:pPr>
        <w:spacing w:after="0" w:line="360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2B1E0E">
        <w:rPr>
          <w:rFonts w:ascii="Times New Roman" w:hAnsi="Times New Roman"/>
          <w:color w:val="000000"/>
          <w:sz w:val="24"/>
          <w:szCs w:val="24"/>
        </w:rPr>
        <w:t xml:space="preserve">В соответствии с учебным планом обществознание изучается с </w:t>
      </w:r>
      <w:r w:rsidR="00C410AE">
        <w:rPr>
          <w:rFonts w:ascii="Times New Roman" w:hAnsi="Times New Roman"/>
          <w:color w:val="000000"/>
          <w:sz w:val="24"/>
          <w:szCs w:val="24"/>
        </w:rPr>
        <w:t>10</w:t>
      </w:r>
      <w:r w:rsidRPr="002B1E0E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C410AE">
        <w:rPr>
          <w:rFonts w:ascii="Times New Roman" w:hAnsi="Times New Roman"/>
          <w:color w:val="000000"/>
          <w:sz w:val="24"/>
          <w:szCs w:val="24"/>
        </w:rPr>
        <w:t>11</w:t>
      </w:r>
      <w:r w:rsidRPr="002B1E0E">
        <w:rPr>
          <w:rFonts w:ascii="Times New Roman" w:hAnsi="Times New Roman"/>
          <w:color w:val="000000"/>
          <w:sz w:val="24"/>
          <w:szCs w:val="24"/>
        </w:rPr>
        <w:t xml:space="preserve"> класс. Общее количество времени на </w:t>
      </w:r>
      <w:r>
        <w:rPr>
          <w:rFonts w:ascii="Times New Roman" w:hAnsi="Times New Roman"/>
          <w:color w:val="000000"/>
          <w:sz w:val="24"/>
          <w:szCs w:val="24"/>
        </w:rPr>
        <w:t>два</w:t>
      </w:r>
      <w:r w:rsidRPr="002B1E0E">
        <w:rPr>
          <w:rFonts w:ascii="Times New Roman" w:hAnsi="Times New Roman"/>
          <w:color w:val="000000"/>
          <w:sz w:val="24"/>
          <w:szCs w:val="24"/>
        </w:rPr>
        <w:t xml:space="preserve"> года обучения составляет </w:t>
      </w:r>
      <w:r>
        <w:rPr>
          <w:rFonts w:ascii="Times New Roman" w:hAnsi="Times New Roman"/>
          <w:color w:val="000000"/>
          <w:sz w:val="24"/>
          <w:szCs w:val="24"/>
        </w:rPr>
        <w:t>68</w:t>
      </w:r>
      <w:r w:rsidRPr="002B1E0E">
        <w:rPr>
          <w:rFonts w:ascii="Times New Roman" w:hAnsi="Times New Roman"/>
          <w:color w:val="000000"/>
          <w:sz w:val="24"/>
          <w:szCs w:val="24"/>
        </w:rPr>
        <w:t xml:space="preserve"> часов. Общая недельная нагрузка в каждом году обучения составляет 1 час.</w:t>
      </w:r>
    </w:p>
    <w:p w:rsidR="00C410AE" w:rsidRDefault="00C410AE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br w:type="page"/>
      </w:r>
    </w:p>
    <w:p w:rsidR="004164B1" w:rsidRPr="002B1E0E" w:rsidRDefault="004164B1" w:rsidP="004164B1">
      <w:pPr>
        <w:spacing w:after="0" w:line="360" w:lineRule="auto"/>
        <w:ind w:left="120"/>
        <w:jc w:val="both"/>
        <w:rPr>
          <w:sz w:val="24"/>
          <w:szCs w:val="24"/>
        </w:rPr>
      </w:pP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Содержание обучения</w:t>
      </w:r>
    </w:p>
    <w:p w:rsidR="004F3BDC" w:rsidRPr="004F3BDC" w:rsidRDefault="004F3BDC" w:rsidP="004F3BDC">
      <w:pPr>
        <w:shd w:val="clear" w:color="auto" w:fill="FFFFFF"/>
        <w:spacing w:beforeAutospacing="1" w:after="0" w:line="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правовая основа обеспечения национальной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принципы обеспечения национальной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взаимодействие личности, государства и общества в реализации национальных приоритетов;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 правоохранительных органов и специальных служб в обеспечении национальной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личности, общества и государства в предупреждении противоправной деятельности;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территориальный и функциональный принцип организации РСЧС, её задачи и примеры их решения;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граждан в области защиты от чрезвычайных ситуаций;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 гражданской обороны;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граждан Российской Федерации в области гражданской обороны;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её военной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Вооружённых Сил Российской Федерации в обеспечении национальной безопасности.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2. «Основы военной подготовки»: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общевойскового боя;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основные понятия общевойскового боя (бой, удар, огонь, маневр);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маневра;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походный, предбоевой и боевой порядок действия подразделений;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оборона, ее задачи и принципы;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наступление, задачи и способы;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курса стрельб по организации, порядку и мерам безопасности во время стрельб и тренировок;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обращения с оружием;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условий выполнения упражнения начальных стрельб из стрелкового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удержания оружия и правильность прицеливания;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перспективы и тенденции развития современного стрелкового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возникновения и развития робототехнических комплексов;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конструктивные особенности БПЛА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квадрокоптерного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возникновения и развития радиосвязи;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радиосвязь, назначение и основные требования;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предназначение, общее устройство и тактико-технические характеристики переносных радиостанций;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местность как элемент боевой обстановки;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тактические свойства местности, основные её разновидности и влияние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боевые действия войск, сезонные изменения тактических свойств местности;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шанцевый инструмент, его назначение, применение и сбережение;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оборудования позиции отделения;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назначение, размеры и последовательность оборудования окопа для стрелка;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поражающие факторы ядерных взрывов;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отравляющие вещества, их назначение и классификация;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внешние признаки применения бактериологического (биологического)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зажигательное оружие и способы защиты от него;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и назначение штатных и подручных средств первой помощи;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боевых ранений и опасность их получения;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 оказания первой помощи при различных состояниях;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условные зоны оказания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характеристика особенностей «красной», «желтой» и «зеленой» зон;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 мероприятий первой помощи в «красной», «желтой» и «зеленой» зонах;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выполнения мероприятий первой помощи в «красной», «желтой» и «зеленой» зонах;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прохождения службы по призыву, освоение военно-учетных специальностей;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прохождения службы по контракту;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военно-учебные заведение и военно-учебные центры.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«культура безопасности», его значение в жизни человека, общества, государства;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понятий «опасность», «безопасность», «риск» (угроза);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понятий «опасная ситуация», «чрезвычайная ситуация»;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принципы (правила) безопасного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понятия «виктимность», «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виктимное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поведение», «безопасное поведение»;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действий и поступков человека на его безопасность и благополучие;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действия, позволяющие предвидеть опасность;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действия, позволяющие избежать 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 в опасной и чрезвычайной ситуациях;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риск-ориентированное мышление как основа обеспечения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риск-ориентированный подход к обеспечению безопасности личности, общества, государства.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4. «Безопасность в быту»: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источники опасности в быту, их классификация;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безопасного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прав потребителя;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при осуществлении покупок в Интернете;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и профилактика бытовых отравлений, первая помощь, порядок действий в экстренных случаях;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бытовых травм;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безопасного поведения при обращении и газовыми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электрическими приборами;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последствия электротравмы;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проведения сердечно-легочной реанимации;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пожарной безопасности в быту;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термические и химические ожоги, первая помощь при ожогах;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коммуникация с соседями;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меры по предупреждению преступлений;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аварии на коммунальных системах жизнеобеспечения;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в ситуации аварии на коммунальной системе;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вызова аварийных служб и взаимодействия с ними;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 в экстренных случаях.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5. «Безопасность на транспорте»: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появления правил дорожного движения и причины их изменчивости;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риск-ориентированный подход к обеспечению безопасности на транспорте;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взаимосвязь безопасности водителя и пассажира;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при поездке в легковом автомобиле, автобусе;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водителя, ответственность пассажира;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 о знаниях и навыках, необходимых водителю;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6. «Безопасность в общественных местах»: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общественные места и их классификация;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основные источники опасности в общественных местах закрытого и открытого типа, общие правила безопасного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при риске возникновения или возникновении толпы, давки;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при проявлении агрессии;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в ситуации, если вы обнаружили потерявшегося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 безопасности и порядок действий при угрозе обрушения зданий и отдельных конструкций;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 безопасности и порядок поведения при угрозе, в случае террористического акта.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7. «Безопасность в природной среде»: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отдых на природе, источники опасности в природной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безопасного поведения в лесу, в горах, на водоёмах;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безопасности в походе;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обеспечения безопасности в лыжном походе;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обеспечения безопасности в водном походе;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обеспечения безопасности в горном походе;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ориентирование на местности;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карты, традиционные и современные средства навигации (компас, GPS);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порядок действий в случаях, когда человек потерялся в природной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источники опасности в автономных условия;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сооружение убежища, получение воды и питания;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чрезвычайные ситуации;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пожары, возможности прогнозирования и предупреждения;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поведения, последствия природных пожаров для людей и окружающей среды;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деятельности человека на природную среду;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причины и источники загрязнения Мирового океана, рек, почвы, космоса;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экологическая грамотность и разумное природопользование.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№ 8. «</w:t>
      </w:r>
      <w:r w:rsidRPr="004F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 медицинских знаний. Оказание первой помощи</w:t>
      </w: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«здоровье», «охрана здоровья», «здоровый образ жизни», «лечение», «профилактика»;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представления об инфекционных заболеваниях;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механизм распространения и способы передачи инфекционных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чрезвычайные ситуации биолого-социального характера, меры профилактики и защиты;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вакцинации, национальный календарь профилактических прививок;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вакцинация по эпидемиологическим показаниям;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изобретения вакцины для человечества;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неинфекционные заболевания, самые распространённые неинфекционные заболевания;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риска возникновения сердечно-сосудистых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риска возникновения онкологических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риска возникновения заболеваний дыхательной системы;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риска возникновения эндокринных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 профилактики неинфекционных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диспансеризации в профилактике неинфекционных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психическое здоровье и психологическое благополучие;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критерии психического здоровья и психологического благополучия;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факторы, влияющие на психическое здоровье и психологическое благополучие;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меры, направленные на сохранение и укрепление психического здоровья;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помощь, история возникновения скорой медицинской помощи и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состояния, при которых оказывается первая помощь;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мероприятия по оказанию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действия при прибытии скорой медицинской помощи.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9. «Безопасность в социуме»: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понятия «общение»;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конструктивного общения;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представления о понятиях «социальная группа», «большая группа», «малая группа»;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межличностное общение, общение в группе, межгрупповое общение (взаимодействие);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общения в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психологические характеристики группы и особенности взаимодействия в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групповые нормы и ценности;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 как социальная группа;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психологические закономерности в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«конфликт», стадии развития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конфликты в межличностном общении, конфликты в малой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факторы, способствующие и препятствующие эскалации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поведения в конфликте;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деструктивное и агрессивное поведение;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конструктивное поведение в конфликте;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регуляции эмоций при разрешении конфликта, способы саморегуляции;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разрешения конфликтных ситуаций;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формы участия третьей стороны в процессе урегулирования и разрешения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переговоров при разрешении конфликта;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опасные проявления конфликтов (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насилие);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способы противодействия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проявлению насилия;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психологического воздействия;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психологическое влияние в малой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положительные и отрицательные стороны конформизма;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эмпатия и уважение к партнёру (партнёрам) по общению как основа коммуникации;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убеждающая коммуникация;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манипуляция в общении, цели, технологии и способы противодействия;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психологическое влияние на большие группы;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воздействия на большую группу: заражение; убеждение; внушение; подражание;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деструктивные и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псевдопсихологические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противодействие вовлечению молодёжи в противозаконную и антиобщественную деятельность.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«цифровая среда», «цифровой след»;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цифровой среды на жизнь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приватность, персональные данные;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«цифровая зависимость», её признаки и последствия;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опасности и риски цифровой среды, их источники;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поведения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вредоносное программное обеспечение;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вредоносного программного обеспечения, его цели, принципы работы;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защиты от вредоносного программного обеспечения;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кража персональных данных, паролей;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мошенничество, фишинг, правила защиты от мошенников;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безопасного использования устройств и программ;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поведенческие опасности в цифровой среде и их причины;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опасные персоны, имитация близких социальных отношений;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неосмотрительное поведение и коммуникация в Интернете как угроза для будущей жизни и карьеры;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травля в Интернете, методы защиты от травли;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деструктивные сообщества и деструктивный контент в цифровой среде, их признаки;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механизмы вовлечения в деструктивные сообщества;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вербовка, манипуляция, «воронки вовлечения»;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радикализация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деструктива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и противодействие вовлечению в деструктивные сообщества;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коммуникации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достоверность информации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источники информации, проверка на достоверность;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«информационный пузырь», манипуляция сознанием, пропаганда;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фальшивые аккаунты, вредные советчики, манипуляторы;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«фейк», цели и виды, распространение фейков;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 инструменты для распознавания фейковых текстов и изображений;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прав человека в цифровой среде, их защита;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ответственность за действия в Интернете;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запрещённый контент;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прав в цифровом пространстве.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экстремизм и терроризм как угроза устойчивого развития общества;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«экстремизм» и «терроризм», их взаимосвязь;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варианты проявления экстремизма, возможные последствия;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преступления террористической направленности, их цель, причины, последствия;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опасность вовлечения в экстремистскую и террористическую деятельность: способы и признаки;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и противодействие вовлечению в экстремистскую и террористическую деятельность;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террористических актов;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уровни террористической угрозы;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правовые основы противодействия экстремизму и терроризму в Российской Федерации;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государственной системы противодействия экстремизму и терроризму, ее цели, задачи, принципы;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4F3BDC" w:rsidRPr="004F3BDC" w:rsidRDefault="004F3BDC" w:rsidP="004F3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4F3BDC" w:rsidRPr="004F3BDC" w:rsidRDefault="004F3BDC" w:rsidP="004F3BDC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4F3BDC" w:rsidRPr="004F3BDC" w:rsidRDefault="004F3BDC" w:rsidP="004F3BDC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 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изучения ОБЗР включают: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Гражданское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активной гражданской позиции обучающегося, готового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способного применять принципы и правила безопасного поведения в течение всей жизни;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закона и правопорядка, осознание своих прав, обязанностей и ответственности в области защиты населения и территории Российской Федерации от чрезвычайных ситуаций и в других областях, связанных с безопасностью жизнедеятельности;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Патриотическое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 и настоящее многонационального народа России, российской армии и флота;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Духовно-нравственное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духовных ценностей российского народа и российского воинства;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ценности безопасного поведения, осознанного и ответственного отношения к личной безопасности, безопасности других людей, общества и государства;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 и ответственно действовать в различных условиях жизнедеятельности по снижению риска возникновения опасных ситуаций, перерастания их в чрезвычайные ситуации, смягчению их последствий;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волонтёрства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добровольчества;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Эстетическое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эстетическое отношение к миру в сочетании с культурой безопасности жизнедеятельности;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взаимозависимости успешности и полноценного развития и безопасного поведения в повседневной жизни;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Ценности научного познания: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Физическое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сформированность ответственного отношения к своему здоровью и здоровью окружающих;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приёмов оказания первой помощи и готовность применять их в случае необходимости;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 регулярном ведении здорового образа жизни;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Трудовое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труду, осознание значимости трудовой деятельности для развития личности, общества и государства, обеспечения национальной безопасности;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жизни;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Экологическое воспитание: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F3BDC" w:rsidRPr="004F3BDC" w:rsidRDefault="004F3BDC" w:rsidP="004F3BDC">
      <w:pPr>
        <w:shd w:val="clear" w:color="auto" w:fill="FFFFFF"/>
        <w:spacing w:after="0" w:line="2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представлений о деятельности экологической направленности.</w:t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творческое мышление при решении ситуационных задач.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навыками по предотвращению рисков, профилактике угроз и защите от опасностей цифровой среды;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аргументированно, логично и ясно излагать свою точку зрения с использованием языковых средств.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осознанный выбор в новой ситуации, аргументировать его; брать ответственность за своё решение;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приобретённый опыт;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Самоконтроль, принятие себя и других: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себя, понимая свои недостатки и достоинства, невозможности контроля всего вокруг;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4F3BDC" w:rsidRPr="004F3BDC" w:rsidRDefault="004F3BDC" w:rsidP="004F3BDC">
      <w:pPr>
        <w:shd w:val="clear" w:color="auto" w:fill="FFFFFF"/>
        <w:spacing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12"/>
          <w:szCs w:val="12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 и группового безопасного поведения в интересах благополучия и устойчивого развития личности, общества и государства. Приобретаемый опыт проявляется 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результаты, формируемые в ходе изучения ОБЗР, должны обеспечивать: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сформированность представлений о государственной политике в области обеспечения государственной и общественной безопасности, защиты населения и территорий от чрезвычайных ситуаций различного характера;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 в обеспечении защиты государства; знание положений общевоинских уставов Вооруженных Сил Российской Федерации, формирование представления о военной службе;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 и безопасности государства, обеспечении законности и правопорядка;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сформированность представлений о ценности безопасного поведения для личности, общества, государства; знание правил безопасного поведения и способов их применения в собственном поведении;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сформированность представлений о возможных источниках опасности 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 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 и обязанности граждан в области пожарной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13) знание основ безопасного, конструктивного общения, умение 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15) сформированность представлений об опасности и негативном влиянии 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4F3BDC" w:rsidRPr="004F3BDC" w:rsidRDefault="004F3BDC" w:rsidP="004F3BDC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 КЛАСС</w:t>
      </w:r>
    </w:p>
    <w:p w:rsidR="004F3BDC" w:rsidRPr="004F3BDC" w:rsidRDefault="004F3BDC" w:rsidP="004F3BDC">
      <w:pPr>
        <w:shd w:val="clear" w:color="auto" w:fill="FFFFFF"/>
        <w:spacing w:beforeAutospacing="1"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1. «Безопасное и устойчивое развитие личности, общества, государства»: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правовые основы и принципы обеспечения национальной безопасности Российской Федерации;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роль правоохранительных органов и специальных служб в обеспечении национальной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личности, общества и государства в предупреждении противоправной деятельности;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правовую основу защиты населения и территорий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чрезвычайных ситуаций природного и техногенного характера;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права и обязанности граждан Российской Федерации в области гражданской обороны;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действовать при сигнале «Внимание всем!», в том числе при химической и радиационной 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роль Вооружённых Сил Российской в обеспечении национальной безопасности.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2. «Основы военной подготовки»: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строевые приёмы в движении без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строевые приёмы в движении без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основах общевойскового боя;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основных видах общевойскового боя и способах маневра в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походном, предбоевом и боевом порядке подразделений;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способы действий военнослужащего в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и меры безопасности при обращении с оружием;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нарушений правил и мер безопасности при обращении с оружием и их возможных последствий;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меры безопасности при проведении занятий по боевой подготовке и обращении с оружием;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способы удержания оружия, правила прицеливания и производства меткого выстрела;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характерные конструктивные особенности образцов стрелкового оружия на примере автоматов Калашникова АК-74 и АК-12;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представление о современных видах короткоствольного стрелкового оружия;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истории возникновения и развития робототехнических комплексов;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иметь представление о конструктивных особенностях БПЛА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квадрокоптерного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типа;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боевого применения БПЛА;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истории возникновения и развития связи;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назначении радиосвязи и о требованиях, предъявляемых к радиосвязи;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тактических свойствах местности и их влиянии на боевые действия войск;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шанцевом инструменте;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позиции отделения и порядке оборудования окопа для стрелка;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видах оружия массового поражения и их поражающих факторах;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способы действий при применении противником оружия массового поражения;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оказания первой помощи в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условные зоны оказания первой помощи в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приемы самопомощи в бою;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военно-учетных специальностях;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особенности прохождение военной службы по призыву и по контракту;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представления о военно-учебных заведениях;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системе военно-учебных центров при учебных заведениях высшего образования.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3. «Культура безопасности жизнедеятельности в современном обществе»: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решения задач по обеспечению безопасности в повседневной жизни (индивидуальный, групповой и общественно-государственный уровни);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общие принципы безопасного поведения,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виктимное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поведение», «безопасное поведение»;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влияние поведения человека на его безопасность,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оценки своих действий с точки зрения их влияния на безопасность;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суть риск-ориентированного подхода к обеспечению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4. «Безопасность в быту»: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права и обязанности потребителя, правила совершения покупок, в том числе в Интернете; оценивать их роль в совершении безопасных покупок;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возникновения бытовых отравлений, иметь навыки их профилактики;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первой помощи при бытовых отравлениях;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оценивать риски получения бытовых травм;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взаимосвязь поведения и риска получить травму;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безопасного поведения в быту при использовании газового и электрического оборудования;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поведения при угрозе и возникновении пожара;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влияние конструктивной коммуникации с соседями на уровень безопасности,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риски противоправных действий, выработать навыки, снижающие криминогенные риски;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поведения при возникновении аварии на коммунальной системе;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взаимодействия с коммунальными службами.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5. «Безопасность на транспорте»: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дорожного движения;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изменения правил дорожного движения в зависимости от изменения уровня рисков (риск-ориентированный подход);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риски для пешехода при разных условиях, выработать навыки безопасного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влияние действий водителя и пассажира на безопасность дорожного движения,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права, обязанности и иметь представление об ответственности пешехода, пассажира, водителя;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знаниях и навыках, необходимых водителю;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безопасного поведения при дорожно-транспортных происшествиях разного характера;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оказания первой помощи, навыки пользования огнетушителем;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источники опасности на различных видах транспорта,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порядке действий при возникновении опасных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чрезвычайных ситуаций на различных видах транспорта.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6. «Безопасность в общественных местах»: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перечислять и классифицировать основные источники опасности в общественных местах;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оценки рисков возникновения толпы, давки;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возникновения ситуаций криминогенного характера в общественных местах;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безопасного поведения при проявлении агрессии;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безопасном поведении для снижения рисков криминогенного характера;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потеряться в общественном месте;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порядок действий в случаях, когда потерялся человек;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пожарной безопасности в общественных местах;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поведения при угрозе пожара и пожаре в общественных местах разного типа;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поведения при угрозе обрушения или обрушении зданий или отдельных конструкций;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  КЛАСС</w:t>
      </w:r>
    </w:p>
    <w:p w:rsidR="004F3BDC" w:rsidRPr="004F3BDC" w:rsidRDefault="004F3BDC" w:rsidP="004F3BDC">
      <w:pPr>
        <w:shd w:val="clear" w:color="auto" w:fill="FFFFFF"/>
        <w:spacing w:beforeAutospacing="1" w:after="0" w:line="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7 «Безопасность в природной среде»: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и классифицировать источники опасности в природной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безопасного поведения, минимизирующие риски потеряться в природной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о порядке действий, если человек потерялся в природной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характеризовать природные чрезвычайные ситуации;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 для природных чрезвычайных ситуаций;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указывать причины и признаки возникновения природных пожаров;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влияние поведения человека на риски возникновения природных пожаров;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безопасных действиях при угрозе и возникновении природного пожара;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 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характеризовать природные чрезвычайные ситуации, вызванные опасными гидрологическими явлениями и процессами; 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значение риск-ориентированного подхода к обеспечению экологической безопасности;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экологической грамотности и разумного природопользования.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8. «</w:t>
      </w:r>
      <w:r w:rsidRPr="004F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 медицинских знаний. Оказание первой помощи</w:t>
      </w: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соблюдения мер личной профилактики;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роль вакцинации в профилактике инфекционных заболеваний,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понятия «вакцинация по эпидемиологическим показаниям»;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приводить примеры реализации риск-ориентированного подхода к обеспечению безопасности при чрезвычайных ситуациях биолого-социального характера;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признаки угрожающих жизни и здоровью состояний (инсульт, сердечный приступ и другие);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вызова скорой медицинской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образа жизни в профилактике и защите от неинфекционных заболеваний;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критерии психического здоровья и психологического благополучия;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факторы, влияющие на психическое здоровье и психологическое благополучие;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негативное влияние вредных привычек на умственную и физическую работоспособность, благополучие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понятия «инклюзивное обучение»;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навыки, позволяющие минимизировать влияние хронического стресса;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признаки психологического неблагополучия и критерии обращения за помощью;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правовые основы оказания первой помощи в Российской Федерации;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«первая помощь», «скорая медицинская помощь», их соотношение;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состояниях, при которых оказывается первая помощь, и действиях при оказании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применения алгоритма первой помощи;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9. «Безопасность в социуме»: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конструктивного общения;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«социальная группа», «малая группа», «большая группа»;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взаимодействие в группе;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понятия «конфликт»;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стадии развития конфликта,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факторы, способствующие и препятствующие развитию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конструктивного разрешения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условия привлечения третьей стороны для разрешения конфликта;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пресечения опасных проявлений конфликтов;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способы противодействия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буллингу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проявлениям насилия;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способы психологического воздействия;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убеждающей коммуникации;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смысл понятия «манипуляция»;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характеристики манипулятивного воздействия, приводить 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представления о способах противодействия манипуляции;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иметь представление о деструктивных и </w:t>
      </w:r>
      <w:proofErr w:type="spellStart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псевдопсихологических</w:t>
      </w:r>
      <w:proofErr w:type="spellEnd"/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технологиях и способах противодействия.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10. «Безопасность в информационном пространстве»: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цифровую среду, её влияние на жизнь человека;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«цифровая среда», «цифровой след», «персональные данные»;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безопасных действий по снижению рисков, и защите от опасностей цифровой среды;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понятий «программное обеспечение», «вредоносное программное обеспечение»;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безопасного использования устройств и программ;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перечислять и классифицировать опасности, связанные с поведением людей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безопасной коммуникации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и взаимосвязь понятий «достоверность информации», «информационный пузырь», «фейк»;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4F3BDC" w:rsidRPr="004F3BDC" w:rsidRDefault="004F3BDC" w:rsidP="004F3BDC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11. «Основы противодействия экстремизму и терроризму»: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методах и видах террористической деятельности;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уровни террористической опасности, иметь навыки безопасных действий при их объявлении;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4F3BDC" w:rsidRPr="004F3BDC" w:rsidRDefault="004F3BDC" w:rsidP="004F3BDC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4F3BDC" w:rsidRPr="004F3BDC" w:rsidRDefault="004F3BDC" w:rsidP="004F3BD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4F3BDC" w:rsidRPr="004F3BDC" w:rsidRDefault="004F3BDC" w:rsidP="004F3B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</w:t>
      </w:r>
    </w:p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10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5367"/>
        <w:gridCol w:w="662"/>
        <w:gridCol w:w="1968"/>
        <w:gridCol w:w="2024"/>
        <w:gridCol w:w="4519"/>
      </w:tblGrid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военной подготовки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на транспорте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общественных местах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https://m.edsoo.ru/8332b07b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890"/>
        <w:gridCol w:w="662"/>
        <w:gridCol w:w="2055"/>
        <w:gridCol w:w="2111"/>
        <w:gridCol w:w="4789"/>
      </w:tblGrid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https://m.edsoo.ru/2d60fb5a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медицинских знаний. Оказание первой помощи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https://m.edsoo.ru/2d60fb5a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социуме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https://m.edsoo.ru/2d60fb5a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информационном пространстве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https://m.edsoo.ru/2d60fb5a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противодействия экстремизму и терроризму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https://m.edsoo.ru/2d60fb5a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Поурочное планирование</w:t>
      </w:r>
    </w:p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10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5909"/>
        <w:gridCol w:w="662"/>
        <w:gridCol w:w="1671"/>
        <w:gridCol w:w="1728"/>
        <w:gridCol w:w="1160"/>
        <w:gridCol w:w="3518"/>
      </w:tblGrid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1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https://m.edsoo.ru/eae0fff3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Государственная и общественная безопасность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Строевые приемы и движение без оружия (строевая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Беспилотные летательные аппараты (БПЛА) – </w:t>
            </w: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эффективное средство вооруженной борьбы (основы технической подготовки и связи)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Современные представления о культуре безопасности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1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https://m.edsoo.ru/3488963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1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https://m.edsoo.ru/ca989222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Источники опасности в быту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https://m.edsoo.ru/ee497bff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Профилактика и первая помощь при отравлениях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1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https://m.edsoo.ru/1146f112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2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https://m.edsoo.ru/1146f112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Пожарная безопасность в быту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3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https://m.edsoo.ru/1146f112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4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https://m.edsoo.ru/63b34161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Безопасное поведение в местах общего пользования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5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https://m.edsoo.ru/63b34161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https://m.edsoo.ru/3eb0db0c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https://m.edsoo.ru/3eb0db0c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Порядок действий при дорожно-транспортных происшествиях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https://m.edsoo.ru/ec659795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2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https://m.edsoo.ru/b4cebedd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Безопасное поведение на разных видах транспорта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https://m.edsoo.ru/b4cebedd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1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https://m.edsoo.ru/a196276c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2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https://m.edsoo.ru/a196276c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Опасности криминального характера, меры защиты от них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3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https://m.edsoo.ru/a2e1b5d5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4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https://m.edsoo.ru/b12d5cd5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Бибилиотека</w:t>
            </w:r>
            <w:proofErr w:type="spellEnd"/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ЦОК </w:t>
            </w:r>
            <w:hyperlink r:id="rId35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https://m.edsoo.ru/b12d5cd5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F3BDC" w:rsidRPr="004F3BDC" w:rsidRDefault="004F3BDC" w:rsidP="004F3B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11 КЛАСС</w:t>
      </w:r>
    </w:p>
    <w:tbl>
      <w:tblPr>
        <w:tblW w:w="1513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5697"/>
        <w:gridCol w:w="662"/>
        <w:gridCol w:w="1663"/>
        <w:gridCol w:w="1720"/>
        <w:gridCol w:w="1154"/>
        <w:gridCol w:w="3755"/>
      </w:tblGrid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F3BDC" w:rsidRPr="004F3BDC" w:rsidTr="004F3BD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природной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Выживание в автономных условиях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[[Библиотека ЦОК</w:t>
            </w: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Природные чрезвычайные ситуации. Природные пожары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https://m.edsoo.ru/4dd59356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https://m.edsoo.ru/d331f5d5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https://m.edsoo.ru/552ec0cd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https://m.edsoo.ru/12845814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Экологическая грамотность и разумное природопользование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https://m.edsoo.ru/6beae69f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Факторы, влияющие на здоровье человека. Здоровый образ жизни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https://m.edsoo.ru/cf0d6e0f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https://m.edsoo.ru/a38c6e17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Психическое здоровье и психологическое благополучие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https://m.edsoo.ru/d4ee0176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https://m.edsoo.ru/e58b334d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Первая помощь пострадавшему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https://m.edsoo.ru/e58b334d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https://m.edsoo.ru/b20971f2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https://m.edsoo.ru/c66f9d2e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Конфликты и способы их разрешения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https://m.edsoo.ru/c66f9d2e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https://m.edsoo.ru/738187f6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https://m.edsoo.ru/738187f6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Безопасность в цифровой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6F719E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4F3BDC"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https://m.edsoo.ru/d526ac07]]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Опасности, связанные с коммуникацией в цифровой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https://m.edsoo.ru/3906b95b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Достоверность информации в цифровой среде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https://m.edsoo.ru/3906b95b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Защита прав в цифровом пространстве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https://m.edsoo.ru/39a257c1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https://m.edsoo.ru/98341000000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https://m.edsoo.ru/98341000000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https://m.edsoo.ru/fbc7d6cc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https://m.edsoo.ru/fbc7d6cc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https://m.edsoo.ru/1e56ec00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4F3BDC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  <w:lang w:eastAsia="ru-RU"/>
                </w:rPr>
                <w:t>https://m.edsoo.ru/1e56ec00</w:t>
              </w:r>
            </w:hyperlink>
          </w:p>
        </w:tc>
      </w:tr>
      <w:tr w:rsidR="004F3BDC" w:rsidRPr="004F3BDC" w:rsidTr="004F3BDC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4F3BD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4F3BDC" w:rsidRPr="004F3BDC" w:rsidRDefault="004F3BDC" w:rsidP="004F3BD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4F3BDC" w:rsidRPr="004F3BDC" w:rsidRDefault="004F3BDC" w:rsidP="004F3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4F3BDC" w:rsidRPr="004F3BDC" w:rsidRDefault="004F3BDC" w:rsidP="004F3BDC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4F3BDC" w:rsidRPr="004F3BDC" w:rsidRDefault="004F3BDC" w:rsidP="004F3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​‌1. 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Методические рекомендации для учителей </w:t>
      </w:r>
      <w:r w:rsidRPr="004F3B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https://uchitel.club/fgos/fgos-obzh.  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4F3BDC" w:rsidRPr="004F3BDC" w:rsidRDefault="004F3BDC" w:rsidP="004F3BDC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4F3BDC" w:rsidRPr="004F3BDC" w:rsidRDefault="004F3BDC" w:rsidP="004F3BD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4F3B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4F3BDC" w:rsidRPr="004F3BDC" w:rsidRDefault="004F3BDC" w:rsidP="004F3BDC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4F3BDC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ФГБНУ «Институт содержания и методов обучения имени В.С. Леднева»</w:t>
      </w:r>
    </w:p>
    <w:p w:rsidR="006B5D5A" w:rsidRDefault="006B5D5A"/>
    <w:sectPr w:rsidR="006B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946BD"/>
    <w:multiLevelType w:val="multilevel"/>
    <w:tmpl w:val="C38EC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AA5808"/>
    <w:multiLevelType w:val="multilevel"/>
    <w:tmpl w:val="05BA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27A"/>
    <w:rsid w:val="004164B1"/>
    <w:rsid w:val="004925EC"/>
    <w:rsid w:val="004F3BDC"/>
    <w:rsid w:val="006B5D5A"/>
    <w:rsid w:val="006F719E"/>
    <w:rsid w:val="00785768"/>
    <w:rsid w:val="00C410AE"/>
    <w:rsid w:val="00CD127A"/>
    <w:rsid w:val="00E5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5622"/>
  <w15:docId w15:val="{4BA3C721-49BF-4D95-8805-FF9E445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3BDC"/>
    <w:rPr>
      <w:b/>
      <w:bCs/>
    </w:rPr>
  </w:style>
  <w:style w:type="character" w:customStyle="1" w:styleId="placeholder-mask">
    <w:name w:val="placeholder-mask"/>
    <w:basedOn w:val="a0"/>
    <w:rsid w:val="004F3BDC"/>
  </w:style>
  <w:style w:type="character" w:customStyle="1" w:styleId="placeholder">
    <w:name w:val="placeholder"/>
    <w:basedOn w:val="a0"/>
    <w:rsid w:val="004F3BDC"/>
  </w:style>
  <w:style w:type="character" w:styleId="a5">
    <w:name w:val="Hyperlink"/>
    <w:basedOn w:val="a0"/>
    <w:uiPriority w:val="99"/>
    <w:semiHidden/>
    <w:unhideWhenUsed/>
    <w:rsid w:val="004F3BD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F3BDC"/>
    <w:rPr>
      <w:color w:val="800080"/>
      <w:u w:val="single"/>
    </w:rPr>
  </w:style>
  <w:style w:type="character" w:customStyle="1" w:styleId="2">
    <w:name w:val="Основной текст (2)_"/>
    <w:link w:val="20"/>
    <w:rsid w:val="004164B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4B1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1170">
                  <w:marLeft w:val="0"/>
                  <w:marRight w:val="0"/>
                  <w:marTop w:val="0"/>
                  <w:marBottom w:val="0"/>
                  <w:divBdr>
                    <w:top w:val="single" w:sz="4" w:space="0" w:color="E1E2E6"/>
                    <w:left w:val="single" w:sz="4" w:space="0" w:color="E1E2E6"/>
                    <w:bottom w:val="single" w:sz="4" w:space="0" w:color="E1E2E6"/>
                    <w:right w:val="single" w:sz="4" w:space="0" w:color="E1E2E6"/>
                  </w:divBdr>
                  <w:divsChild>
                    <w:div w:id="21192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9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5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281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ashed" w:sz="2" w:space="0" w:color="F34421"/>
                                                    <w:left w:val="dashed" w:sz="2" w:space="0" w:color="F34421"/>
                                                    <w:bottom w:val="dashed" w:sz="2" w:space="0" w:color="F34421"/>
                                                    <w:right w:val="dashed" w:sz="2" w:space="0" w:color="F34421"/>
                                                  </w:divBdr>
                                                  <w:divsChild>
                                                    <w:div w:id="67707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469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43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67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43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3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77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439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757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2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3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967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33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61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2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34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9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6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16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91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13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0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30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1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8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37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3353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15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54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1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66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1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54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22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983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20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84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81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86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0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44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8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704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73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64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8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603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479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642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25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1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36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44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70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8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0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26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0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839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10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43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54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838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46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94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33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96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8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05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62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32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4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35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1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48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14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00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9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96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53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73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48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8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96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45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0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43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2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37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05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14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00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43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56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02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93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30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8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59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12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29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18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7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0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60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5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338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0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177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0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626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5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383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18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36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476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1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21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49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55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7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5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8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941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1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30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7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18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43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293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18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92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30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0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60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34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1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49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5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6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17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9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19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7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72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63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49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37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2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94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810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26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1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44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77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48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73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348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74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11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22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3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25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35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54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42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32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32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2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17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75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9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92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9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221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46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6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9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70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8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0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6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70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6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9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8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07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0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54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0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66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8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13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08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96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1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47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38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390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3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6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23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89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67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53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4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021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2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03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14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02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60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44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2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0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62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52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70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4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5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09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6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60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945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5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09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8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362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9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839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40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3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55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2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7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890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91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95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285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28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680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93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2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424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79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32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5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75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0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3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160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29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513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8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165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66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782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42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25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83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5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921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74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706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2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27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32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51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21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55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6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000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5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864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67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77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01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04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36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0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72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124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12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45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8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1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5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3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83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9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4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hyperlink" Target="https://m.edsoo.ru/ca989222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ee497bff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11312</Words>
  <Characters>64484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2025-09-15T09:23:00Z</dcterms:created>
  <dcterms:modified xsi:type="dcterms:W3CDTF">2025-10-31T09:02:00Z</dcterms:modified>
</cp:coreProperties>
</file>